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B8" w:rsidRDefault="003A08B8" w:rsidP="003A0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Housing First</w:t>
      </w:r>
      <w:r w:rsidR="0098079A">
        <w:rPr>
          <w:rFonts w:ascii="Times New Roman" w:hAnsi="Times New Roman" w:cs="Times New Roman"/>
          <w:b/>
          <w:sz w:val="24"/>
          <w:szCs w:val="24"/>
        </w:rPr>
        <w:t>/Housing Focused</w:t>
      </w:r>
      <w:r>
        <w:rPr>
          <w:rFonts w:ascii="Times New Roman" w:hAnsi="Times New Roman" w:cs="Times New Roman"/>
          <w:b/>
          <w:sz w:val="24"/>
          <w:szCs w:val="24"/>
        </w:rPr>
        <w:t xml:space="preserve"> Policy</w:t>
      </w:r>
      <w:r w:rsidR="00D946CD">
        <w:rPr>
          <w:rFonts w:ascii="Times New Roman" w:hAnsi="Times New Roman" w:cs="Times New Roman"/>
          <w:b/>
          <w:sz w:val="24"/>
          <w:szCs w:val="24"/>
        </w:rPr>
        <w:t xml:space="preserve"> and Procedures</w:t>
      </w:r>
      <w:bookmarkStart w:id="0" w:name="_GoBack"/>
      <w:bookmarkEnd w:id="0"/>
    </w:p>
    <w:p w:rsidR="003A08B8" w:rsidRPr="003A08B8" w:rsidRDefault="003A08B8" w:rsidP="003A0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A08B8" w:rsidTr="00416069">
        <w:tc>
          <w:tcPr>
            <w:tcW w:w="2425" w:type="dxa"/>
          </w:tcPr>
          <w:p w:rsidR="003A08B8" w:rsidRPr="00FB73E8" w:rsidRDefault="003A08B8" w:rsidP="00416069">
            <w:pPr>
              <w:spacing w:befor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Approval</w:t>
            </w:r>
          </w:p>
        </w:tc>
        <w:tc>
          <w:tcPr>
            <w:tcW w:w="6925" w:type="dxa"/>
          </w:tcPr>
          <w:p w:rsidR="003A08B8" w:rsidRPr="00276EBC" w:rsidRDefault="003A08B8" w:rsidP="00416069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8B8" w:rsidTr="00416069">
        <w:tc>
          <w:tcPr>
            <w:tcW w:w="2425" w:type="dxa"/>
          </w:tcPr>
          <w:p w:rsidR="003A08B8" w:rsidRPr="00FB73E8" w:rsidRDefault="003A08B8" w:rsidP="00416069">
            <w:pPr>
              <w:spacing w:befor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Approved Revisions</w:t>
            </w:r>
          </w:p>
        </w:tc>
        <w:tc>
          <w:tcPr>
            <w:tcW w:w="6925" w:type="dxa"/>
          </w:tcPr>
          <w:p w:rsidR="003A08B8" w:rsidRPr="00276EBC" w:rsidRDefault="003A08B8" w:rsidP="00416069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8B8" w:rsidRDefault="003A08B8" w:rsidP="008E7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D22" w:rsidRDefault="00B80D22" w:rsidP="008E7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3858">
        <w:rPr>
          <w:rFonts w:ascii="Times New Roman" w:hAnsi="Times New Roman" w:cs="Times New Roman"/>
          <w:b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83858">
        <w:rPr>
          <w:rFonts w:ascii="Times New Roman" w:hAnsi="Times New Roman" w:cs="Times New Roman"/>
          <w:sz w:val="24"/>
          <w:szCs w:val="24"/>
        </w:rPr>
        <w:t xml:space="preserve">Current and prospective </w:t>
      </w:r>
      <w:r>
        <w:rPr>
          <w:rFonts w:ascii="Times New Roman" w:hAnsi="Times New Roman" w:cs="Times New Roman"/>
          <w:sz w:val="24"/>
          <w:szCs w:val="24"/>
        </w:rPr>
        <w:t xml:space="preserve">HUD-funded programs adopt a </w:t>
      </w:r>
      <w:r w:rsidR="0098079A">
        <w:rPr>
          <w:rFonts w:ascii="Times New Roman" w:hAnsi="Times New Roman" w:cs="Times New Roman"/>
          <w:sz w:val="24"/>
          <w:szCs w:val="24"/>
        </w:rPr>
        <w:t>housing f</w:t>
      </w:r>
      <w:r>
        <w:rPr>
          <w:rFonts w:ascii="Times New Roman" w:hAnsi="Times New Roman" w:cs="Times New Roman"/>
          <w:sz w:val="24"/>
          <w:szCs w:val="24"/>
        </w:rPr>
        <w:t>irst</w:t>
      </w:r>
      <w:r w:rsidR="0098079A">
        <w:rPr>
          <w:rFonts w:ascii="Times New Roman" w:hAnsi="Times New Roman" w:cs="Times New Roman"/>
          <w:sz w:val="24"/>
          <w:szCs w:val="24"/>
        </w:rPr>
        <w:t xml:space="preserve"> and housing focused</w:t>
      </w:r>
      <w:r>
        <w:rPr>
          <w:rFonts w:ascii="Times New Roman" w:hAnsi="Times New Roman" w:cs="Times New Roman"/>
          <w:sz w:val="24"/>
          <w:szCs w:val="24"/>
        </w:rPr>
        <w:t xml:space="preserve"> approach, defined herein.  </w:t>
      </w:r>
    </w:p>
    <w:p w:rsidR="00483858" w:rsidRDefault="00483858" w:rsidP="008E7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79A" w:rsidRDefault="00483858" w:rsidP="004838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3858">
        <w:rPr>
          <w:rFonts w:ascii="Times New Roman" w:hAnsi="Times New Roman" w:cs="Times New Roman"/>
          <w:b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FE11BE">
        <w:rPr>
          <w:rFonts w:ascii="Times New Roman" w:hAnsi="Times New Roman" w:cs="Times New Roman"/>
          <w:sz w:val="24"/>
          <w:szCs w:val="24"/>
        </w:rPr>
        <w:t>The Housing First</w:t>
      </w:r>
      <w:r w:rsidR="004C2C6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8079A">
        <w:rPr>
          <w:rFonts w:ascii="Times New Roman" w:hAnsi="Times New Roman" w:cs="Times New Roman"/>
          <w:sz w:val="24"/>
          <w:szCs w:val="24"/>
        </w:rPr>
        <w:t>/Housing Focused</w:t>
      </w:r>
      <w:r w:rsidRPr="00FE11BE">
        <w:rPr>
          <w:rFonts w:ascii="Times New Roman" w:hAnsi="Times New Roman" w:cs="Times New Roman"/>
          <w:sz w:val="24"/>
          <w:szCs w:val="24"/>
        </w:rPr>
        <w:t xml:space="preserve"> approach has two basic parts: </w:t>
      </w:r>
    </w:p>
    <w:p w:rsidR="0098079A" w:rsidRDefault="0098079A" w:rsidP="0098079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Low-barrier access</w:t>
      </w:r>
      <w:r w:rsidRPr="0098079A">
        <w:rPr>
          <w:rFonts w:ascii="Times New Roman" w:hAnsi="Times New Roman" w:cs="Times New Roman"/>
          <w:sz w:val="24"/>
          <w:szCs w:val="24"/>
        </w:rPr>
        <w:t xml:space="preserve">:  </w:t>
      </w:r>
      <w:r w:rsidR="00D057D8">
        <w:rPr>
          <w:rFonts w:ascii="Times New Roman" w:hAnsi="Times New Roman" w:cs="Times New Roman"/>
          <w:sz w:val="24"/>
          <w:szCs w:val="24"/>
        </w:rPr>
        <w:t>Homeless households</w:t>
      </w:r>
      <w:r w:rsidR="00483858" w:rsidRPr="0098079A">
        <w:rPr>
          <w:rFonts w:ascii="Times New Roman" w:hAnsi="Times New Roman" w:cs="Times New Roman"/>
          <w:sz w:val="24"/>
          <w:szCs w:val="24"/>
        </w:rPr>
        <w:t xml:space="preserve"> are </w:t>
      </w:r>
      <w:r w:rsidR="00082468">
        <w:rPr>
          <w:rFonts w:ascii="Times New Roman" w:hAnsi="Times New Roman" w:cs="Times New Roman"/>
          <w:sz w:val="24"/>
          <w:szCs w:val="24"/>
        </w:rPr>
        <w:t xml:space="preserve">quickly </w:t>
      </w:r>
      <w:r w:rsidR="00483858" w:rsidRPr="0098079A">
        <w:rPr>
          <w:rFonts w:ascii="Times New Roman" w:hAnsi="Times New Roman" w:cs="Times New Roman"/>
          <w:sz w:val="24"/>
          <w:szCs w:val="24"/>
        </w:rPr>
        <w:t xml:space="preserve">stabilized in permanent housing without any preconditions regarding income, work effort, sobriety or any other factor, thus ending their homelessness and serving as a platform from which they can pursue personal goals and improve their quality of life. This approach is guided by the belief that people need basic necessities like food and a place to live before attending to anything less critical. </w:t>
      </w:r>
      <w:r>
        <w:rPr>
          <w:rFonts w:ascii="Times New Roman" w:hAnsi="Times New Roman" w:cs="Times New Roman"/>
          <w:sz w:val="24"/>
          <w:szCs w:val="24"/>
        </w:rPr>
        <w:t xml:space="preserve">This approach does not prohibit programs from targeting populations deemed by HUD and GKCCEH to warrant prioritization. </w:t>
      </w:r>
    </w:p>
    <w:p w:rsidR="00483858" w:rsidRPr="0098079A" w:rsidRDefault="0098079A" w:rsidP="0098079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</w:t>
      </w:r>
      <w:r w:rsidRPr="0098079A">
        <w:rPr>
          <w:rFonts w:ascii="Times New Roman" w:hAnsi="Times New Roman" w:cs="Times New Roman"/>
          <w:b/>
          <w:sz w:val="24"/>
          <w:szCs w:val="24"/>
        </w:rPr>
        <w:t>-barrier participation requirements</w:t>
      </w:r>
      <w:r>
        <w:rPr>
          <w:rFonts w:ascii="Times New Roman" w:hAnsi="Times New Roman" w:cs="Times New Roman"/>
          <w:sz w:val="24"/>
          <w:szCs w:val="24"/>
        </w:rPr>
        <w:t>:  Once housed,</w:t>
      </w:r>
      <w:r w:rsidR="00D057D8">
        <w:rPr>
          <w:rFonts w:ascii="Times New Roman" w:hAnsi="Times New Roman" w:cs="Times New Roman"/>
          <w:sz w:val="24"/>
          <w:szCs w:val="24"/>
        </w:rPr>
        <w:t xml:space="preserve"> the program emphasis is on supporting households to remain housed, i.e., assertively offering services that </w:t>
      </w:r>
      <w:r w:rsidR="004C2C6D">
        <w:rPr>
          <w:rFonts w:ascii="Times New Roman" w:hAnsi="Times New Roman" w:cs="Times New Roman"/>
          <w:sz w:val="24"/>
          <w:szCs w:val="24"/>
        </w:rPr>
        <w:t xml:space="preserve">consider households’ unique circumstances, </w:t>
      </w:r>
      <w:r w:rsidR="00D057D8">
        <w:rPr>
          <w:rFonts w:ascii="Times New Roman" w:hAnsi="Times New Roman" w:cs="Times New Roman"/>
          <w:sz w:val="24"/>
          <w:szCs w:val="24"/>
        </w:rPr>
        <w:t xml:space="preserve">strengthen resources, build resiliency, and promote adherence with a household’s lease agreement. </w:t>
      </w:r>
      <w:r w:rsidR="00BE3DFE">
        <w:rPr>
          <w:rFonts w:ascii="Times New Roman" w:hAnsi="Times New Roman" w:cs="Times New Roman"/>
          <w:sz w:val="24"/>
          <w:szCs w:val="24"/>
        </w:rPr>
        <w:t>Outside of Rapid Re-housing programs which require monthly case management, p</w:t>
      </w:r>
      <w:r w:rsidR="00D057D8">
        <w:rPr>
          <w:rFonts w:ascii="Times New Roman" w:hAnsi="Times New Roman" w:cs="Times New Roman"/>
          <w:sz w:val="24"/>
          <w:szCs w:val="24"/>
        </w:rPr>
        <w:t xml:space="preserve">rograms </w:t>
      </w:r>
      <w:r w:rsidR="00C40BF3">
        <w:rPr>
          <w:rFonts w:ascii="Times New Roman" w:hAnsi="Times New Roman" w:cs="Times New Roman"/>
          <w:sz w:val="24"/>
          <w:szCs w:val="24"/>
        </w:rPr>
        <w:t>should not universally</w:t>
      </w:r>
      <w:r w:rsidR="00D057D8">
        <w:rPr>
          <w:rFonts w:ascii="Times New Roman" w:hAnsi="Times New Roman" w:cs="Times New Roman"/>
          <w:sz w:val="24"/>
          <w:szCs w:val="24"/>
        </w:rPr>
        <w:t xml:space="preserve"> mandate participation and are encouraged to carefully evaluate</w:t>
      </w:r>
      <w:r w:rsidR="00C40BF3">
        <w:rPr>
          <w:rFonts w:ascii="Times New Roman" w:hAnsi="Times New Roman" w:cs="Times New Roman"/>
          <w:sz w:val="24"/>
          <w:szCs w:val="24"/>
        </w:rPr>
        <w:t xml:space="preserve"> on a case-by-case basis</w:t>
      </w:r>
      <w:r w:rsidR="00D057D8">
        <w:rPr>
          <w:rFonts w:ascii="Times New Roman" w:hAnsi="Times New Roman" w:cs="Times New Roman"/>
          <w:sz w:val="24"/>
          <w:szCs w:val="24"/>
        </w:rPr>
        <w:t xml:space="preserve"> </w:t>
      </w:r>
      <w:r w:rsidR="004C2C6D">
        <w:rPr>
          <w:rFonts w:ascii="Times New Roman" w:hAnsi="Times New Roman" w:cs="Times New Roman"/>
          <w:sz w:val="24"/>
          <w:szCs w:val="24"/>
        </w:rPr>
        <w:t xml:space="preserve">the necessity, benefits, and drawbacks </w:t>
      </w:r>
      <w:r w:rsidR="00BE3DFE">
        <w:rPr>
          <w:rFonts w:ascii="Times New Roman" w:hAnsi="Times New Roman" w:cs="Times New Roman"/>
          <w:sz w:val="24"/>
          <w:szCs w:val="24"/>
        </w:rPr>
        <w:t>that</w:t>
      </w:r>
      <w:r w:rsidR="004C2C6D">
        <w:rPr>
          <w:rFonts w:ascii="Times New Roman" w:hAnsi="Times New Roman" w:cs="Times New Roman"/>
          <w:sz w:val="24"/>
          <w:szCs w:val="24"/>
        </w:rPr>
        <w:t xml:space="preserve"> mandated participation</w:t>
      </w:r>
      <w:r w:rsidR="00BE3DFE">
        <w:rPr>
          <w:rFonts w:ascii="Times New Roman" w:hAnsi="Times New Roman" w:cs="Times New Roman"/>
          <w:sz w:val="24"/>
          <w:szCs w:val="24"/>
        </w:rPr>
        <w:t xml:space="preserve"> may have on</w:t>
      </w:r>
      <w:r w:rsidR="00BE3DFE" w:rsidRPr="00BE3DFE">
        <w:rPr>
          <w:rFonts w:ascii="Times New Roman" w:hAnsi="Times New Roman" w:cs="Times New Roman"/>
          <w:sz w:val="24"/>
          <w:szCs w:val="24"/>
        </w:rPr>
        <w:t xml:space="preserve"> important outcomes, e.g., employment, increased income, reduced substance use, and strengthened social connection.</w:t>
      </w:r>
      <w:r w:rsidR="004C2C6D">
        <w:rPr>
          <w:rFonts w:ascii="Times New Roman" w:hAnsi="Times New Roman" w:cs="Times New Roman"/>
          <w:sz w:val="24"/>
          <w:szCs w:val="24"/>
        </w:rPr>
        <w:t xml:space="preserve"> GKCCEH prefers programs do not impose </w:t>
      </w:r>
      <w:r w:rsidR="00483858" w:rsidRPr="0098079A">
        <w:rPr>
          <w:rFonts w:ascii="Times New Roman" w:hAnsi="Times New Roman" w:cs="Times New Roman"/>
          <w:sz w:val="24"/>
          <w:szCs w:val="24"/>
        </w:rPr>
        <w:t xml:space="preserve">participation requirements as a condition of </w:t>
      </w:r>
      <w:r w:rsidR="004C2C6D">
        <w:rPr>
          <w:rFonts w:ascii="Times New Roman" w:hAnsi="Times New Roman" w:cs="Times New Roman"/>
          <w:sz w:val="24"/>
          <w:szCs w:val="24"/>
        </w:rPr>
        <w:t xml:space="preserve">households </w:t>
      </w:r>
      <w:r w:rsidR="00483858" w:rsidRPr="0098079A">
        <w:rPr>
          <w:rFonts w:ascii="Times New Roman" w:hAnsi="Times New Roman" w:cs="Times New Roman"/>
          <w:sz w:val="24"/>
          <w:szCs w:val="24"/>
        </w:rPr>
        <w:t>retaining their housing, based on the theory that exercising choice in supportive services is likely to make a client more successful in remaining housed and improving their life.</w:t>
      </w:r>
      <w:r w:rsidR="004C2C6D">
        <w:rPr>
          <w:rFonts w:ascii="Times New Roman" w:hAnsi="Times New Roman" w:cs="Times New Roman"/>
          <w:sz w:val="24"/>
          <w:szCs w:val="24"/>
        </w:rPr>
        <w:t xml:space="preserve"> Programs must review and adhere </w:t>
      </w:r>
      <w:r w:rsidR="00DF44D0">
        <w:rPr>
          <w:rFonts w:ascii="Times New Roman" w:hAnsi="Times New Roman" w:cs="Times New Roman"/>
          <w:sz w:val="24"/>
          <w:szCs w:val="24"/>
        </w:rPr>
        <w:t xml:space="preserve">to </w:t>
      </w:r>
      <w:r w:rsidR="004C2C6D">
        <w:rPr>
          <w:rFonts w:ascii="Times New Roman" w:hAnsi="Times New Roman" w:cs="Times New Roman"/>
          <w:sz w:val="24"/>
          <w:szCs w:val="24"/>
        </w:rPr>
        <w:t xml:space="preserve">the annual HUD NOFA’s instruction on participation mandate permissibility.  </w:t>
      </w:r>
    </w:p>
    <w:p w:rsidR="00483858" w:rsidRDefault="00483858" w:rsidP="008E7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3858" w:rsidRDefault="00483858" w:rsidP="008E7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A82">
        <w:rPr>
          <w:rFonts w:ascii="Times New Roman" w:hAnsi="Times New Roman" w:cs="Times New Roman"/>
          <w:b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24BFA" w:rsidRDefault="00E24BFA" w:rsidP="004838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Administration Committee assesses for adherence to the </w:t>
      </w:r>
      <w:r w:rsidR="0005304C" w:rsidRPr="00483858">
        <w:rPr>
          <w:rFonts w:ascii="Times New Roman" w:hAnsi="Times New Roman" w:cs="Times New Roman"/>
          <w:sz w:val="24"/>
          <w:szCs w:val="24"/>
        </w:rPr>
        <w:t>Housing First</w:t>
      </w:r>
      <w:r w:rsidR="0005304C">
        <w:rPr>
          <w:rFonts w:ascii="Times New Roman" w:hAnsi="Times New Roman" w:cs="Times New Roman"/>
          <w:sz w:val="24"/>
          <w:szCs w:val="24"/>
        </w:rPr>
        <w:t>/Housing Focused</w:t>
      </w:r>
      <w:r w:rsidR="0005304C" w:rsidRPr="0048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approach in the local application documents. </w:t>
      </w:r>
    </w:p>
    <w:p w:rsidR="00483858" w:rsidRDefault="00E24BFA" w:rsidP="004838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83858" w:rsidRPr="00483858">
        <w:rPr>
          <w:rFonts w:ascii="Times New Roman" w:hAnsi="Times New Roman" w:cs="Times New Roman"/>
          <w:sz w:val="24"/>
          <w:szCs w:val="24"/>
        </w:rPr>
        <w:t>very applicant for new, renewal, bonus, and/or reallocated funds commit to adher</w:t>
      </w:r>
      <w:r w:rsidR="00483858">
        <w:rPr>
          <w:rFonts w:ascii="Times New Roman" w:hAnsi="Times New Roman" w:cs="Times New Roman"/>
          <w:sz w:val="24"/>
          <w:szCs w:val="24"/>
        </w:rPr>
        <w:t xml:space="preserve">ing </w:t>
      </w:r>
      <w:r w:rsidR="004C78F0">
        <w:rPr>
          <w:rFonts w:ascii="Times New Roman" w:hAnsi="Times New Roman" w:cs="Times New Roman"/>
          <w:sz w:val="24"/>
          <w:szCs w:val="24"/>
        </w:rPr>
        <w:t>to</w:t>
      </w:r>
      <w:r w:rsidR="00483858" w:rsidRPr="00483858">
        <w:rPr>
          <w:rFonts w:ascii="Times New Roman" w:hAnsi="Times New Roman" w:cs="Times New Roman"/>
          <w:sz w:val="24"/>
          <w:szCs w:val="24"/>
        </w:rPr>
        <w:t xml:space="preserve"> a low barrier, Housing First</w:t>
      </w:r>
      <w:r w:rsidR="0005304C">
        <w:rPr>
          <w:rFonts w:ascii="Times New Roman" w:hAnsi="Times New Roman" w:cs="Times New Roman"/>
          <w:sz w:val="24"/>
          <w:szCs w:val="24"/>
        </w:rPr>
        <w:t>/Housing Focused</w:t>
      </w:r>
      <w:r w:rsidR="00483858" w:rsidRPr="00483858">
        <w:rPr>
          <w:rFonts w:ascii="Times New Roman" w:hAnsi="Times New Roman" w:cs="Times New Roman"/>
          <w:sz w:val="24"/>
          <w:szCs w:val="24"/>
        </w:rPr>
        <w:t xml:space="preserve"> approach in their project application.</w:t>
      </w:r>
    </w:p>
    <w:p w:rsidR="00D837D3" w:rsidRDefault="008D7E36" w:rsidP="004838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adherence is part of</w:t>
      </w:r>
      <w:r w:rsidR="00D837D3">
        <w:rPr>
          <w:rFonts w:ascii="Times New Roman" w:hAnsi="Times New Roman" w:cs="Times New Roman"/>
          <w:sz w:val="24"/>
          <w:szCs w:val="24"/>
        </w:rPr>
        <w:t xml:space="preserve"> the GKCCEH monitoring process. Adherence will be evaluated by review of housing program’s internal policy detailing how it consistently and equitably promotes Housing First/Housing Focused approach</w:t>
      </w:r>
      <w:r w:rsidR="00082468">
        <w:rPr>
          <w:rFonts w:ascii="Times New Roman" w:hAnsi="Times New Roman" w:cs="Times New Roman"/>
          <w:sz w:val="24"/>
          <w:szCs w:val="24"/>
        </w:rPr>
        <w:t>;</w:t>
      </w:r>
      <w:r w:rsidR="00D837D3">
        <w:rPr>
          <w:rFonts w:ascii="Times New Roman" w:hAnsi="Times New Roman" w:cs="Times New Roman"/>
          <w:sz w:val="24"/>
          <w:szCs w:val="24"/>
        </w:rPr>
        <w:t xml:space="preserve"> </w:t>
      </w:r>
      <w:r w:rsidR="00082468">
        <w:rPr>
          <w:rFonts w:ascii="Times New Roman" w:hAnsi="Times New Roman" w:cs="Times New Roman"/>
          <w:sz w:val="24"/>
          <w:szCs w:val="24"/>
        </w:rPr>
        <w:t>how</w:t>
      </w:r>
      <w:r w:rsidR="00D837D3">
        <w:rPr>
          <w:rFonts w:ascii="Times New Roman" w:hAnsi="Times New Roman" w:cs="Times New Roman"/>
          <w:sz w:val="24"/>
          <w:szCs w:val="24"/>
        </w:rPr>
        <w:t xml:space="preserve"> </w:t>
      </w:r>
      <w:r w:rsidR="00082468">
        <w:rPr>
          <w:rFonts w:ascii="Times New Roman" w:hAnsi="Times New Roman" w:cs="Times New Roman"/>
          <w:sz w:val="24"/>
          <w:szCs w:val="24"/>
        </w:rPr>
        <w:t xml:space="preserve">participation requirements, if implemented, are decided; and consequences for a </w:t>
      </w:r>
      <w:r w:rsidR="00D837D3">
        <w:rPr>
          <w:rFonts w:ascii="Times New Roman" w:hAnsi="Times New Roman" w:cs="Times New Roman"/>
          <w:sz w:val="24"/>
          <w:szCs w:val="24"/>
        </w:rPr>
        <w:t xml:space="preserve">household </w:t>
      </w:r>
      <w:r w:rsidR="00082468">
        <w:rPr>
          <w:rFonts w:ascii="Times New Roman" w:hAnsi="Times New Roman" w:cs="Times New Roman"/>
          <w:sz w:val="24"/>
          <w:szCs w:val="24"/>
        </w:rPr>
        <w:t xml:space="preserve">if it </w:t>
      </w:r>
      <w:r w:rsidR="00D837D3">
        <w:rPr>
          <w:rFonts w:ascii="Times New Roman" w:hAnsi="Times New Roman" w:cs="Times New Roman"/>
          <w:sz w:val="24"/>
          <w:szCs w:val="24"/>
        </w:rPr>
        <w:t xml:space="preserve">does </w:t>
      </w:r>
      <w:r w:rsidR="00D837D3">
        <w:rPr>
          <w:rFonts w:ascii="Times New Roman" w:hAnsi="Times New Roman" w:cs="Times New Roman"/>
          <w:sz w:val="24"/>
          <w:szCs w:val="24"/>
        </w:rPr>
        <w:lastRenderedPageBreak/>
        <w:t xml:space="preserve">not </w:t>
      </w:r>
      <w:r w:rsidR="00082468">
        <w:rPr>
          <w:rFonts w:ascii="Times New Roman" w:hAnsi="Times New Roman" w:cs="Times New Roman"/>
          <w:sz w:val="24"/>
          <w:szCs w:val="24"/>
        </w:rPr>
        <w:t>comply with participation requirements</w:t>
      </w:r>
      <w:r w:rsidR="00D8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2468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082468">
        <w:rPr>
          <w:rFonts w:ascii="Times New Roman" w:hAnsi="Times New Roman" w:cs="Times New Roman"/>
          <w:sz w:val="24"/>
          <w:szCs w:val="24"/>
        </w:rPr>
        <w:t xml:space="preserve"> MO-604 recommends lack of participation be brought to the Housing Stability Team for review. </w:t>
      </w:r>
    </w:p>
    <w:p w:rsidR="00115A82" w:rsidRPr="00483858" w:rsidRDefault="008D7E36" w:rsidP="004838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results inform the rank and review process. </w:t>
      </w:r>
    </w:p>
    <w:p w:rsidR="00FE11BE" w:rsidRDefault="00FE11BE" w:rsidP="008E7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D22" w:rsidRDefault="00B80D22" w:rsidP="008E7A6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83858" w:rsidRDefault="00483858" w:rsidP="008E7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838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58" w:rsidRDefault="00483858" w:rsidP="00483858">
      <w:r>
        <w:separator/>
      </w:r>
    </w:p>
  </w:endnote>
  <w:endnote w:type="continuationSeparator" w:id="0">
    <w:p w:rsidR="00483858" w:rsidRDefault="00483858" w:rsidP="004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702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A08B8" w:rsidRDefault="0098079A">
        <w:pPr>
          <w:pStyle w:val="Footer"/>
          <w:jc w:val="right"/>
        </w:pPr>
        <w:r w:rsidRPr="005A2AA6">
          <w:rPr>
            <w:rFonts w:ascii="Times New Roman" w:hAnsi="Times New Roman" w:cs="Times New Roman"/>
            <w:highlight w:val="yellow"/>
          </w:rPr>
          <w:t xml:space="preserve">Finance and Admin </w:t>
        </w:r>
        <w:r>
          <w:rPr>
            <w:rFonts w:ascii="Times New Roman" w:hAnsi="Times New Roman" w:cs="Times New Roman"/>
            <w:highlight w:val="yellow"/>
          </w:rPr>
          <w:t>Reviewed/Revised</w:t>
        </w:r>
        <w:r w:rsidRPr="005A2AA6">
          <w:rPr>
            <w:rFonts w:ascii="Times New Roman" w:hAnsi="Times New Roman" w:cs="Times New Roman"/>
            <w:highlight w:val="yellow"/>
          </w:rPr>
          <w:t xml:space="preserve"> </w:t>
        </w:r>
        <w:r w:rsidR="00C6793C">
          <w:rPr>
            <w:rFonts w:ascii="Times New Roman" w:hAnsi="Times New Roman" w:cs="Times New Roman"/>
            <w:highlight w:val="yellow"/>
          </w:rPr>
          <w:t>8/14</w:t>
        </w:r>
        <w:r w:rsidRPr="005A2AA6">
          <w:rPr>
            <w:rFonts w:ascii="Times New Roman" w:hAnsi="Times New Roman" w:cs="Times New Roman"/>
            <w:highlight w:val="yellow"/>
          </w:rPr>
          <w:t>/</w:t>
        </w:r>
        <w:r w:rsidRPr="00D923AB">
          <w:rPr>
            <w:rFonts w:ascii="Times New Roman" w:hAnsi="Times New Roman" w:cs="Times New Roman"/>
            <w:highlight w:val="yellow"/>
          </w:rPr>
          <w:t>2020</w:t>
        </w:r>
        <w:r>
          <w:rPr>
            <w:rFonts w:ascii="Times New Roman" w:hAnsi="Times New Roman" w:cs="Times New Roman"/>
          </w:rPr>
          <w:t xml:space="preserve">, p. </w:t>
        </w:r>
        <w:r w:rsidR="003A08B8" w:rsidRPr="003A08B8">
          <w:rPr>
            <w:rFonts w:ascii="Times New Roman" w:hAnsi="Times New Roman" w:cs="Times New Roman"/>
          </w:rPr>
          <w:fldChar w:fldCharType="begin"/>
        </w:r>
        <w:r w:rsidR="003A08B8" w:rsidRPr="003A08B8">
          <w:rPr>
            <w:rFonts w:ascii="Times New Roman" w:hAnsi="Times New Roman" w:cs="Times New Roman"/>
          </w:rPr>
          <w:instrText xml:space="preserve"> PAGE   \* MERGEFORMAT </w:instrText>
        </w:r>
        <w:r w:rsidR="003A08B8" w:rsidRPr="003A08B8">
          <w:rPr>
            <w:rFonts w:ascii="Times New Roman" w:hAnsi="Times New Roman" w:cs="Times New Roman"/>
          </w:rPr>
          <w:fldChar w:fldCharType="separate"/>
        </w:r>
        <w:r w:rsidR="00D946CD">
          <w:rPr>
            <w:rFonts w:ascii="Times New Roman" w:hAnsi="Times New Roman" w:cs="Times New Roman"/>
            <w:noProof/>
          </w:rPr>
          <w:t>1</w:t>
        </w:r>
        <w:r w:rsidR="003A08B8" w:rsidRPr="003A08B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A08B8" w:rsidRDefault="003A0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58" w:rsidRDefault="00483858" w:rsidP="00483858">
      <w:r>
        <w:separator/>
      </w:r>
    </w:p>
  </w:footnote>
  <w:footnote w:type="continuationSeparator" w:id="0">
    <w:p w:rsidR="00483858" w:rsidRDefault="00483858" w:rsidP="00483858">
      <w:r>
        <w:continuationSeparator/>
      </w:r>
    </w:p>
  </w:footnote>
  <w:footnote w:id="1">
    <w:p w:rsidR="004C2C6D" w:rsidRPr="003A08B8" w:rsidRDefault="004C2C6D" w:rsidP="004C2C6D">
      <w:pPr>
        <w:pStyle w:val="FootnoteText"/>
        <w:rPr>
          <w:rFonts w:ascii="Times New Roman" w:hAnsi="Times New Roman" w:cs="Times New Roman"/>
        </w:rPr>
      </w:pPr>
      <w:r w:rsidRPr="003A08B8">
        <w:rPr>
          <w:rStyle w:val="FootnoteReference"/>
          <w:rFonts w:ascii="Times New Roman" w:hAnsi="Times New Roman" w:cs="Times New Roman"/>
        </w:rPr>
        <w:footnoteRef/>
      </w:r>
      <w:r w:rsidRPr="003A08B8">
        <w:rPr>
          <w:rFonts w:ascii="Times New Roman" w:hAnsi="Times New Roman" w:cs="Times New Roman"/>
        </w:rPr>
        <w:t xml:space="preserve"> Based on language from</w:t>
      </w:r>
      <w:r>
        <w:rPr>
          <w:rFonts w:ascii="Times New Roman" w:hAnsi="Times New Roman" w:cs="Times New Roman"/>
        </w:rPr>
        <w:t xml:space="preserve"> HUD and</w:t>
      </w:r>
      <w:r w:rsidRPr="003A0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National Alliance to E</w:t>
      </w:r>
      <w:r w:rsidRPr="003A08B8">
        <w:rPr>
          <w:rFonts w:ascii="Times New Roman" w:hAnsi="Times New Roman" w:cs="Times New Roman"/>
        </w:rPr>
        <w:t>nd Homelessness.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319599"/>
      <w:docPartObj>
        <w:docPartGallery w:val="Watermarks"/>
        <w:docPartUnique/>
      </w:docPartObj>
    </w:sdtPr>
    <w:sdtEndPr/>
    <w:sdtContent>
      <w:p w:rsidR="0098079A" w:rsidRDefault="00D946C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B43"/>
    <w:multiLevelType w:val="hybridMultilevel"/>
    <w:tmpl w:val="07D8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021E3"/>
    <w:multiLevelType w:val="hybridMultilevel"/>
    <w:tmpl w:val="CAA8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D"/>
    <w:rsid w:val="0005304C"/>
    <w:rsid w:val="00082468"/>
    <w:rsid w:val="00115A82"/>
    <w:rsid w:val="001F0AEA"/>
    <w:rsid w:val="003A08B8"/>
    <w:rsid w:val="00483858"/>
    <w:rsid w:val="004C2C6D"/>
    <w:rsid w:val="004C78F0"/>
    <w:rsid w:val="008D7E36"/>
    <w:rsid w:val="008E7A6D"/>
    <w:rsid w:val="0098079A"/>
    <w:rsid w:val="00B80D22"/>
    <w:rsid w:val="00BE3DFE"/>
    <w:rsid w:val="00C40BF3"/>
    <w:rsid w:val="00C6793C"/>
    <w:rsid w:val="00CF2904"/>
    <w:rsid w:val="00D057D8"/>
    <w:rsid w:val="00D651CA"/>
    <w:rsid w:val="00D837D3"/>
    <w:rsid w:val="00D946CD"/>
    <w:rsid w:val="00DF44D0"/>
    <w:rsid w:val="00E24BFA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2BED31-9B01-4F6F-B6D4-BD93EA5E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A6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38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85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8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858"/>
    <w:pPr>
      <w:ind w:left="720"/>
      <w:contextualSpacing/>
    </w:pPr>
  </w:style>
  <w:style w:type="table" w:styleId="TableGrid">
    <w:name w:val="Table Grid"/>
    <w:basedOn w:val="TableNormal"/>
    <w:uiPriority w:val="59"/>
    <w:rsid w:val="003A08B8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8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B8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824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68"/>
    <w:pPr>
      <w:widowControl/>
      <w:spacing w:after="160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68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68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68"/>
    <w:pPr>
      <w:widowControl w:val="0"/>
      <w:spacing w:after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6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36CE-6F8A-45E2-87E9-5F6D37E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Tehani El-Ghussein</dc:creator>
  <cp:keywords/>
  <dc:description/>
  <cp:lastModifiedBy>Tehani El-Ghussein</cp:lastModifiedBy>
  <cp:revision>4</cp:revision>
  <dcterms:created xsi:type="dcterms:W3CDTF">2020-08-27T15:07:00Z</dcterms:created>
  <dcterms:modified xsi:type="dcterms:W3CDTF">2020-08-27T16:06:00Z</dcterms:modified>
</cp:coreProperties>
</file>